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B7" w:rsidRPr="00190CD8" w:rsidRDefault="006A22B7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6A22B7" w:rsidRPr="00190CD8" w:rsidRDefault="006A22B7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7B1573" w:rsidRDefault="007B1573" w:rsidP="007B1573">
      <w:pPr>
        <w:pStyle w:val="ListParagraph"/>
        <w:numPr>
          <w:ilvl w:val="0"/>
          <w:numId w:val="1"/>
        </w:numPr>
      </w:pPr>
      <w:r>
        <w:t xml:space="preserve">Please note there is a minimum order of £10 for purchase orders. For </w:t>
      </w:r>
      <w:r w:rsidR="00231F92">
        <w:t>orders,</w:t>
      </w:r>
      <w:bookmarkStart w:id="0" w:name="_GoBack"/>
      <w:bookmarkEnd w:id="0"/>
      <w:r>
        <w:t xml:space="preserve"> less than £10 </w:t>
      </w:r>
    </w:p>
    <w:p w:rsidR="00B87594" w:rsidRDefault="007B1573" w:rsidP="007B1573">
      <w:pPr>
        <w:pStyle w:val="ListParagraph"/>
      </w:pPr>
      <w:r>
        <w:t>please purchase directly from the website.</w:t>
      </w:r>
    </w:p>
    <w:p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7B1573">
        <w:trPr>
          <w:trHeight w:val="1138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lastRenderedPageBreak/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 xml:space="preserve">Bee emotions – </w:t>
            </w:r>
            <w:r w:rsidR="00876BE8">
              <w:t>bordered paper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 xml:space="preserve">Bee emotions – </w:t>
            </w:r>
            <w:r w:rsidR="00876BE8">
              <w:t>behaviour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therapy group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142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whole school BUNDLE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Leonard Liebum the lie monster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CF6B74" w:rsidTr="00E06411">
        <w:tc>
          <w:tcPr>
            <w:tcW w:w="1242" w:type="dxa"/>
            <w:vAlign w:val="center"/>
          </w:tcPr>
          <w:p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:rsidR="00CF6B74" w:rsidRDefault="00CF6B7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Positive </w:t>
            </w:r>
            <w:r w:rsidR="00261433">
              <w:rPr>
                <w:color w:val="000000" w:themeColor="text1"/>
              </w:rPr>
              <w:t>self-talk</w:t>
            </w:r>
            <w:r>
              <w:rPr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B74" w:rsidRDefault="00CF6B7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71FE4" w:rsidTr="00E06411">
        <w:tc>
          <w:tcPr>
            <w:tcW w:w="1242" w:type="dxa"/>
            <w:vAlign w:val="center"/>
          </w:tcPr>
          <w:p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:rsidR="00171FE4" w:rsidRDefault="00171FE4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1FE4" w:rsidRDefault="00171FE4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1C69E9" w:rsidTr="00E06411">
        <w:tc>
          <w:tcPr>
            <w:tcW w:w="1242" w:type="dxa"/>
            <w:vAlign w:val="center"/>
          </w:tcPr>
          <w:p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:rsidR="001C69E9" w:rsidRDefault="001C69E9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9E9" w:rsidRDefault="001C69E9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906A83" w:rsidTr="00E06411">
        <w:tc>
          <w:tcPr>
            <w:tcW w:w="1242" w:type="dxa"/>
            <w:vAlign w:val="center"/>
          </w:tcPr>
          <w:p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:rsidR="00906A83" w:rsidRDefault="00906A8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906A83" w:rsidRDefault="00906A83" w:rsidP="00B45933">
            <w:pPr>
              <w:jc w:val="center"/>
            </w:pPr>
          </w:p>
        </w:tc>
      </w:tr>
      <w:tr w:rsidR="00261433" w:rsidTr="00E06411">
        <w:tc>
          <w:tcPr>
            <w:tcW w:w="1242" w:type="dxa"/>
            <w:vAlign w:val="center"/>
          </w:tcPr>
          <w:p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:rsidR="00261433" w:rsidRDefault="002614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433" w:rsidRDefault="00261433" w:rsidP="00B45933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173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 Staff Planner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E06411"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  <w:r>
              <w:t xml:space="preserve">Any other items such as those items offered as hard copies on the website </w:t>
            </w: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  <w:p w:rsidR="006A22B7" w:rsidRDefault="006A22B7" w:rsidP="006A22B7">
            <w:pPr>
              <w:jc w:val="center"/>
            </w:pP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  <w:tr w:rsidR="006A22B7" w:rsidTr="0028537C">
        <w:trPr>
          <w:trHeight w:val="738"/>
        </w:trPr>
        <w:tc>
          <w:tcPr>
            <w:tcW w:w="1242" w:type="dxa"/>
            <w:vAlign w:val="center"/>
          </w:tcPr>
          <w:p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22B7" w:rsidRDefault="006A22B7" w:rsidP="006A22B7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87" w:rsidRDefault="00385287" w:rsidP="00E06411">
      <w:pPr>
        <w:spacing w:after="0" w:line="240" w:lineRule="auto"/>
      </w:pPr>
      <w:r>
        <w:separator/>
      </w:r>
    </w:p>
  </w:endnote>
  <w:endnote w:type="continuationSeparator" w:id="0">
    <w:p w:rsidR="00385287" w:rsidRDefault="00385287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B7" w:rsidRDefault="006A22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5287" w:rsidRPr="003852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A22B7" w:rsidRDefault="006A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87" w:rsidRDefault="00385287" w:rsidP="00E06411">
      <w:pPr>
        <w:spacing w:after="0" w:line="240" w:lineRule="auto"/>
      </w:pPr>
      <w:r>
        <w:separator/>
      </w:r>
    </w:p>
  </w:footnote>
  <w:footnote w:type="continuationSeparator" w:id="0">
    <w:p w:rsidR="00385287" w:rsidRDefault="00385287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71FE4"/>
    <w:rsid w:val="00190CD8"/>
    <w:rsid w:val="00191C48"/>
    <w:rsid w:val="001B5E24"/>
    <w:rsid w:val="001C69E9"/>
    <w:rsid w:val="001E23C5"/>
    <w:rsid w:val="00214A69"/>
    <w:rsid w:val="00231F92"/>
    <w:rsid w:val="002430DC"/>
    <w:rsid w:val="00260D6E"/>
    <w:rsid w:val="00261433"/>
    <w:rsid w:val="00261B7D"/>
    <w:rsid w:val="0028537C"/>
    <w:rsid w:val="002A4E5E"/>
    <w:rsid w:val="002F39FB"/>
    <w:rsid w:val="0037275E"/>
    <w:rsid w:val="003768FF"/>
    <w:rsid w:val="00385287"/>
    <w:rsid w:val="00397643"/>
    <w:rsid w:val="003A7886"/>
    <w:rsid w:val="003E7A30"/>
    <w:rsid w:val="003F7D1D"/>
    <w:rsid w:val="0040143B"/>
    <w:rsid w:val="0040401E"/>
    <w:rsid w:val="00410FD7"/>
    <w:rsid w:val="004337E3"/>
    <w:rsid w:val="00454F99"/>
    <w:rsid w:val="004C19CE"/>
    <w:rsid w:val="004F1425"/>
    <w:rsid w:val="004F156F"/>
    <w:rsid w:val="00516004"/>
    <w:rsid w:val="00574C8A"/>
    <w:rsid w:val="005A67AE"/>
    <w:rsid w:val="005D5B07"/>
    <w:rsid w:val="006605AC"/>
    <w:rsid w:val="00676902"/>
    <w:rsid w:val="006851BE"/>
    <w:rsid w:val="006869A3"/>
    <w:rsid w:val="00691A66"/>
    <w:rsid w:val="006A22B7"/>
    <w:rsid w:val="006E331F"/>
    <w:rsid w:val="006E368B"/>
    <w:rsid w:val="006E7CC9"/>
    <w:rsid w:val="00705CBA"/>
    <w:rsid w:val="00714227"/>
    <w:rsid w:val="00776898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8550A"/>
    <w:rsid w:val="00AD02EB"/>
    <w:rsid w:val="00AD0337"/>
    <w:rsid w:val="00AE6BAB"/>
    <w:rsid w:val="00AE7897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CF6B74"/>
    <w:rsid w:val="00D2535C"/>
    <w:rsid w:val="00D67AED"/>
    <w:rsid w:val="00DA6955"/>
    <w:rsid w:val="00DD0DDE"/>
    <w:rsid w:val="00DD585B"/>
    <w:rsid w:val="00DF4A47"/>
    <w:rsid w:val="00E06411"/>
    <w:rsid w:val="00E16843"/>
    <w:rsid w:val="00E46A99"/>
    <w:rsid w:val="00E55354"/>
    <w:rsid w:val="00E637B8"/>
    <w:rsid w:val="00E63E59"/>
    <w:rsid w:val="00EC19B8"/>
    <w:rsid w:val="00EC678E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D7C0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bryan palphreyman</cp:lastModifiedBy>
  <cp:revision>3</cp:revision>
  <cp:lastPrinted>2014-02-27T11:09:00Z</cp:lastPrinted>
  <dcterms:created xsi:type="dcterms:W3CDTF">2017-08-15T13:54:00Z</dcterms:created>
  <dcterms:modified xsi:type="dcterms:W3CDTF">2017-08-15T22:13:00Z</dcterms:modified>
</cp:coreProperties>
</file>